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235D4">
        <w:rPr>
          <w:rFonts w:ascii="Times New Roman" w:hAnsi="Times New Roman" w:cs="Times New Roman"/>
          <w:sz w:val="24"/>
          <w:szCs w:val="24"/>
        </w:rPr>
        <w:t>30 ноября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0235D4">
        <w:rPr>
          <w:rFonts w:ascii="Times New Roman" w:hAnsi="Times New Roman" w:cs="Times New Roman"/>
          <w:sz w:val="24"/>
          <w:szCs w:val="24"/>
        </w:rPr>
        <w:t>59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5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>Утвердить прилагаем</w:t>
      </w:r>
      <w:r w:rsidR="00E53858">
        <w:rPr>
          <w:rFonts w:ascii="Times New Roman" w:hAnsi="Times New Roman" w:cs="Times New Roman"/>
          <w:sz w:val="24"/>
          <w:szCs w:val="28"/>
        </w:rPr>
        <w:t xml:space="preserve">ую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6C4BD7" w:rsidP="008A0094">
      <w:pPr>
        <w:pStyle w:val="ae"/>
        <w:ind w:left="180" w:firstLine="0"/>
        <w:jc w:val="both"/>
        <w:rPr>
          <w:sz w:val="22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11B1CA6" wp14:editId="2826CEC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235D4">
        <w:rPr>
          <w:rFonts w:ascii="Times New Roman" w:hAnsi="Times New Roman" w:cs="Times New Roman"/>
          <w:sz w:val="28"/>
          <w:szCs w:val="28"/>
        </w:rPr>
        <w:t>30 ноября</w:t>
      </w:r>
      <w:r w:rsidR="001F374E">
        <w:rPr>
          <w:rFonts w:ascii="Times New Roman" w:hAnsi="Times New Roman" w:cs="Times New Roman"/>
          <w:sz w:val="28"/>
          <w:szCs w:val="28"/>
        </w:rPr>
        <w:t xml:space="preserve">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235D4">
        <w:rPr>
          <w:rFonts w:ascii="Times New Roman" w:hAnsi="Times New Roman" w:cs="Times New Roman"/>
          <w:sz w:val="28"/>
          <w:szCs w:val="28"/>
        </w:rPr>
        <w:t>59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E53858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1198"/>
              <w:gridCol w:w="1496"/>
              <w:gridCol w:w="1194"/>
              <w:gridCol w:w="1815"/>
            </w:tblGrid>
            <w:tr w:rsidR="0047765B" w:rsidTr="00C51DD6">
              <w:tc>
                <w:tcPr>
                  <w:tcW w:w="921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198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505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47765B" w:rsidTr="00C51DD6">
              <w:tc>
                <w:tcPr>
                  <w:tcW w:w="921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815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7765B" w:rsidTr="00C51DD6">
              <w:tc>
                <w:tcPr>
                  <w:tcW w:w="92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98" w:type="dxa"/>
                  <w:vAlign w:val="center"/>
                </w:tcPr>
                <w:p w:rsidR="0047765B" w:rsidRDefault="005D00BC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4785,1</w:t>
                  </w:r>
                </w:p>
              </w:tc>
              <w:tc>
                <w:tcPr>
                  <w:tcW w:w="1496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47765B" w:rsidRDefault="005D00BC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23847,5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22478,0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1350,0</w:t>
                  </w:r>
                </w:p>
              </w:tc>
              <w:tc>
                <w:tcPr>
                  <w:tcW w:w="1815" w:type="dxa"/>
                </w:tcPr>
                <w:p w:rsidR="00C51DD6" w:rsidRDefault="005D00BC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23828,2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</w:t>
      </w:r>
      <w:r w:rsidR="0087671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2018-2022 годах запланированы мероприятия по благоустройству </w:t>
      </w:r>
      <w:r w:rsidR="00CC24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бустройство тротуаров, пешеходных дорожек ( в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>оздание велопарковок,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2017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 xml:space="preserve">ечения нормального  отдыха жителей </w:t>
      </w:r>
      <w:r w:rsidR="00253D9A">
        <w:rPr>
          <w:rFonts w:ascii="Times New Roman" w:hAnsi="Times New Roman" w:cs="Times New Roman"/>
          <w:sz w:val="24"/>
          <w:szCs w:val="24"/>
        </w:rPr>
        <w:lastRenderedPageBreak/>
        <w:t>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проведённой инвентаризации на территории Боровского сельского поселения насчитывается 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4B4" w:rsidRPr="00C01FA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территорий общей площадью </w:t>
      </w:r>
      <w:r w:rsidR="00E97153">
        <w:rPr>
          <w:rFonts w:ascii="Times New Roman" w:hAnsi="Times New Roman" w:cs="Times New Roman"/>
          <w:sz w:val="24"/>
          <w:szCs w:val="24"/>
          <w:highlight w:val="yellow"/>
        </w:rPr>
        <w:t>106,45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4, частично благоустроенных – </w:t>
      </w:r>
      <w:r w:rsidR="00C01F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C0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r w:rsidR="00C0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</w:t>
      </w:r>
      <w:r w:rsidR="00C01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софинансированию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Советская (центральная улица)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Гористая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Железнодорожная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Северная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Октябрьская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 Школьная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Многофункциональная спортивная площадка по ул. Советская д. 15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Стадион по ул. Советская д. 15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Лесопарковая зона вдоль ул. Октябрьская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Детская площадка по ул. Железнодорожная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592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Детская площадка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ул.</w:t>
      </w:r>
      <w:r w:rsidRPr="00AD5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Октябрьская 12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Детская площадка по ул. Гористая д. 12</w:t>
      </w:r>
    </w:p>
    <w:p w:rsidR="00AD5927" w:rsidRDefault="00AD5927" w:rsidP="00AD5927">
      <w:pPr>
        <w:pStyle w:val="ConsPlusNormal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Общественное кладбище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17"/>
        <w:gridCol w:w="4726"/>
        <w:gridCol w:w="1418"/>
      </w:tblGrid>
      <w:tr w:rsidR="005C57C6" w:rsidRPr="005C57C6" w:rsidTr="005C57C6">
        <w:trPr>
          <w:trHeight w:val="32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дома</w:t>
            </w:r>
          </w:p>
        </w:tc>
      </w:tr>
      <w:tr w:rsidR="005C57C6" w:rsidRPr="005C57C6" w:rsidTr="005C57C6">
        <w:trPr>
          <w:trHeight w:val="114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B0A98"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Гористая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Гористая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Гористая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0B0A98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0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Надежды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6б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B2426C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C57C6" w:rsidRPr="005C57C6" w:rsidTr="005C57C6">
        <w:trPr>
          <w:trHeight w:val="25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C6" w:rsidRPr="005C57C6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7C6" w:rsidRPr="00B2426C" w:rsidRDefault="005C57C6" w:rsidP="005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3F6C9F" wp14:editId="1D36FAB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EF325" wp14:editId="7E22AC47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E53858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944"/>
        <w:gridCol w:w="3598"/>
        <w:gridCol w:w="2428"/>
        <w:gridCol w:w="1064"/>
        <w:gridCol w:w="1217"/>
        <w:gridCol w:w="1490"/>
        <w:gridCol w:w="1064"/>
        <w:gridCol w:w="6"/>
        <w:gridCol w:w="801"/>
        <w:gridCol w:w="2406"/>
      </w:tblGrid>
      <w:tr w:rsidR="005F7D7C" w:rsidRPr="00BD3ABA" w:rsidTr="00E86AD9">
        <w:trPr>
          <w:trHeight w:val="374"/>
        </w:trPr>
        <w:tc>
          <w:tcPr>
            <w:tcW w:w="5000" w:type="pct"/>
            <w:gridSpan w:val="10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EE1676">
        <w:trPr>
          <w:trHeight w:val="30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EE1676">
        <w:trPr>
          <w:trHeight w:val="479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-208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86AD9" w:rsidRPr="00C56431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839D3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53858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E1676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6" w:rsidRPr="00BD3ABA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76" w:rsidRPr="0008011C" w:rsidRDefault="00EE1676" w:rsidP="00EE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4 495,6</w:t>
            </w: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A33E4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E1676">
        <w:trPr>
          <w:trHeight w:val="134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6AD9" w:rsidRPr="00BD3ABA" w:rsidTr="00EE1676">
        <w:trPr>
          <w:trHeight w:val="39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E1676">
        <w:trPr>
          <w:trHeight w:val="336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(Др)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71" w:rsidRDefault="00596A71" w:rsidP="001004E8">
      <w:pPr>
        <w:spacing w:after="0" w:line="240" w:lineRule="auto"/>
      </w:pPr>
      <w:r>
        <w:separator/>
      </w:r>
    </w:p>
  </w:endnote>
  <w:endnote w:type="continuationSeparator" w:id="0">
    <w:p w:rsidR="00596A71" w:rsidRDefault="00596A71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71" w:rsidRDefault="00596A71" w:rsidP="001004E8">
      <w:pPr>
        <w:spacing w:after="0" w:line="240" w:lineRule="auto"/>
      </w:pPr>
      <w:r>
        <w:separator/>
      </w:r>
    </w:p>
  </w:footnote>
  <w:footnote w:type="continuationSeparator" w:id="0">
    <w:p w:rsidR="00596A71" w:rsidRDefault="00596A71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Content>
      <w:p w:rsidR="00E97153" w:rsidRPr="001004E8" w:rsidRDefault="00E97153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D56E13">
          <w:rPr>
            <w:noProof/>
            <w:sz w:val="22"/>
            <w:szCs w:val="22"/>
          </w:rPr>
          <w:t>44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153" w:rsidRDefault="00E97153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11BC0"/>
    <w:rsid w:val="000235D4"/>
    <w:rsid w:val="00023722"/>
    <w:rsid w:val="00035346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73F30"/>
    <w:rsid w:val="0018569E"/>
    <w:rsid w:val="0019471E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86BAA"/>
    <w:rsid w:val="0038715C"/>
    <w:rsid w:val="003915BB"/>
    <w:rsid w:val="003B2130"/>
    <w:rsid w:val="003B521D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5AB3"/>
    <w:rsid w:val="00561950"/>
    <w:rsid w:val="00570FCB"/>
    <w:rsid w:val="00577706"/>
    <w:rsid w:val="00596A71"/>
    <w:rsid w:val="005B1D04"/>
    <w:rsid w:val="005C57C6"/>
    <w:rsid w:val="005D00BC"/>
    <w:rsid w:val="005D2F90"/>
    <w:rsid w:val="005E4958"/>
    <w:rsid w:val="005F7D7C"/>
    <w:rsid w:val="0063144B"/>
    <w:rsid w:val="00661EB6"/>
    <w:rsid w:val="006C2602"/>
    <w:rsid w:val="006C4BD7"/>
    <w:rsid w:val="006E35D0"/>
    <w:rsid w:val="00703D28"/>
    <w:rsid w:val="00725CF8"/>
    <w:rsid w:val="00736AF1"/>
    <w:rsid w:val="00762B1E"/>
    <w:rsid w:val="00774FFB"/>
    <w:rsid w:val="00783F25"/>
    <w:rsid w:val="00786E4E"/>
    <w:rsid w:val="0079242B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76713"/>
    <w:rsid w:val="0088121F"/>
    <w:rsid w:val="008A0094"/>
    <w:rsid w:val="008E1852"/>
    <w:rsid w:val="009038FE"/>
    <w:rsid w:val="00933FB8"/>
    <w:rsid w:val="00935AB0"/>
    <w:rsid w:val="00945A77"/>
    <w:rsid w:val="00954657"/>
    <w:rsid w:val="00977191"/>
    <w:rsid w:val="00985EF7"/>
    <w:rsid w:val="009D19FA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D5927"/>
    <w:rsid w:val="00AF27E1"/>
    <w:rsid w:val="00B06402"/>
    <w:rsid w:val="00B2426C"/>
    <w:rsid w:val="00B368E2"/>
    <w:rsid w:val="00B80256"/>
    <w:rsid w:val="00B92E0E"/>
    <w:rsid w:val="00B93050"/>
    <w:rsid w:val="00BA5630"/>
    <w:rsid w:val="00BB319C"/>
    <w:rsid w:val="00BC3D4A"/>
    <w:rsid w:val="00BC7C75"/>
    <w:rsid w:val="00BD34FD"/>
    <w:rsid w:val="00BE01F7"/>
    <w:rsid w:val="00BE31CC"/>
    <w:rsid w:val="00BE6C9E"/>
    <w:rsid w:val="00BF2E7E"/>
    <w:rsid w:val="00BF79F7"/>
    <w:rsid w:val="00C01FAB"/>
    <w:rsid w:val="00C21333"/>
    <w:rsid w:val="00C37628"/>
    <w:rsid w:val="00C478C1"/>
    <w:rsid w:val="00C51DD6"/>
    <w:rsid w:val="00C56431"/>
    <w:rsid w:val="00C627D3"/>
    <w:rsid w:val="00CA2231"/>
    <w:rsid w:val="00CB63EA"/>
    <w:rsid w:val="00CC24B4"/>
    <w:rsid w:val="00CD036A"/>
    <w:rsid w:val="00CD62EE"/>
    <w:rsid w:val="00CE072A"/>
    <w:rsid w:val="00CF4064"/>
    <w:rsid w:val="00D27279"/>
    <w:rsid w:val="00D5464E"/>
    <w:rsid w:val="00D56E13"/>
    <w:rsid w:val="00D66560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E15265"/>
    <w:rsid w:val="00E32D3E"/>
    <w:rsid w:val="00E42EB4"/>
    <w:rsid w:val="00E53858"/>
    <w:rsid w:val="00E7769E"/>
    <w:rsid w:val="00E84095"/>
    <w:rsid w:val="00E86AD9"/>
    <w:rsid w:val="00E97153"/>
    <w:rsid w:val="00EB1C9E"/>
    <w:rsid w:val="00EC00DE"/>
    <w:rsid w:val="00EE1676"/>
    <w:rsid w:val="00F037DB"/>
    <w:rsid w:val="00F05C06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A86BC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12631</Words>
  <Characters>72002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7</cp:revision>
  <cp:lastPrinted>2017-03-20T07:02:00Z</cp:lastPrinted>
  <dcterms:created xsi:type="dcterms:W3CDTF">2017-12-19T09:03:00Z</dcterms:created>
  <dcterms:modified xsi:type="dcterms:W3CDTF">2017-12-29T18:28:00Z</dcterms:modified>
</cp:coreProperties>
</file>