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9561A" w14:textId="77777777" w:rsidR="008D6EE6" w:rsidRDefault="008D6EE6" w:rsidP="008D6E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проверок, проведённых Администрацией Боровского сельского поселения, подведомственными организациями в пределах их полномочий,</w:t>
      </w:r>
    </w:p>
    <w:p w14:paraId="7BF900BA" w14:textId="78AEDDD4" w:rsidR="008D6EE6" w:rsidRDefault="008D6EE6" w:rsidP="008D6E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также о результатах  проверок, проведённых в Администрации Боровского сельского поселения, подведомственных организациях за </w:t>
      </w:r>
      <w:r w:rsidR="00425BEF">
        <w:rPr>
          <w:rFonts w:ascii="Times New Roman" w:hAnsi="Times New Roman" w:cs="Times New Roman"/>
          <w:sz w:val="24"/>
          <w:szCs w:val="24"/>
        </w:rPr>
        <w:t>3 квартал 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A9DE53F" w14:textId="77777777" w:rsidR="008D6EE6" w:rsidRDefault="008D6EE6" w:rsidP="008D6E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6705729" w14:textId="644BEFB8" w:rsidR="008D6EE6" w:rsidRDefault="008D6EE6" w:rsidP="008D6E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25BEF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квартале 201</w:t>
      </w:r>
      <w:r w:rsidR="00425BE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проверок Администрацией Боровского сельского поселения</w:t>
      </w:r>
      <w:r w:rsidR="00425BEF">
        <w:rPr>
          <w:rFonts w:ascii="Times New Roman" w:hAnsi="Times New Roman" w:cs="Times New Roman"/>
          <w:sz w:val="24"/>
          <w:szCs w:val="24"/>
        </w:rPr>
        <w:t>. Проведена проверка в августе 2019 года Министерством финансов Республики Карелия по использованию бюджетных средств, выделенных в виде межбюджетных трансфертов бюджетам муниципальных образований на реализацию мероприятий Федеральной целевой программы «Развитие Республики Карелия на период до 2020 года» . Акт прилагается.</w:t>
      </w:r>
      <w:bookmarkStart w:id="0" w:name="_GoBack"/>
      <w:bookmarkEnd w:id="0"/>
    </w:p>
    <w:p w14:paraId="5B0A2945" w14:textId="3DCAA70A" w:rsidR="008D6EE6" w:rsidRDefault="008D6EE6" w:rsidP="008D6E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Во </w:t>
      </w:r>
      <w:r w:rsidR="00425BE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квартале 201</w:t>
      </w:r>
      <w:r w:rsidR="00425BE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проверок </w:t>
      </w:r>
      <w:r w:rsidR="00425BE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425BEF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425BEF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425BE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«Центр культуры и спорта «Гармония» не проводилось. </w:t>
      </w:r>
    </w:p>
    <w:p w14:paraId="2FDE1349" w14:textId="0C5AC5E9" w:rsidR="008D6EE6" w:rsidRPr="00947FEF" w:rsidRDefault="00425BEF" w:rsidP="008D6E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969B7A" w14:textId="77777777" w:rsidR="00F830E0" w:rsidRDefault="00B51851"/>
    <w:sectPr w:rsidR="00F8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EE6"/>
    <w:rsid w:val="002F19F0"/>
    <w:rsid w:val="00425BEF"/>
    <w:rsid w:val="006950A6"/>
    <w:rsid w:val="008D6EE6"/>
    <w:rsid w:val="00B15775"/>
    <w:rsid w:val="00B51851"/>
    <w:rsid w:val="00F1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F22F"/>
  <w15:chartTrackingRefBased/>
  <w15:docId w15:val="{2FDED63D-A9F8-4B27-87BA-3BE247FE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EE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950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Мостайкина</dc:creator>
  <cp:keywords/>
  <dc:description/>
  <cp:lastModifiedBy>RePack by Diakov</cp:lastModifiedBy>
  <cp:revision>2</cp:revision>
  <dcterms:created xsi:type="dcterms:W3CDTF">2019-12-20T07:43:00Z</dcterms:created>
  <dcterms:modified xsi:type="dcterms:W3CDTF">2019-12-20T07:43:00Z</dcterms:modified>
</cp:coreProperties>
</file>